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05"/>
        </w:rPr>
        <w:t>Basic</w:t>
      </w:r>
      <w:r>
        <w:rPr>
          <w:spacing w:val="-8"/>
          <w:w w:val="105"/>
        </w:rPr>
        <w:t> </w:t>
      </w:r>
      <w:r>
        <w:rPr>
          <w:w w:val="105"/>
        </w:rPr>
        <w:t>Food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7"/>
          <w:w w:val="105"/>
        </w:rPr>
        <w:t> </w:t>
      </w:r>
      <w:r>
        <w:rPr>
          <w:w w:val="105"/>
        </w:rPr>
        <w:t>Tips</w:t>
      </w:r>
      <w:r>
        <w:rPr>
          <w:spacing w:val="-16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Exempt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Groups</w:t>
      </w:r>
    </w:p>
    <w:p>
      <w:pPr>
        <w:spacing w:line="263" w:lineRule="exact" w:before="0"/>
        <w:ind w:left="1333" w:right="589" w:firstLine="0"/>
        <w:jc w:val="center"/>
        <w:rPr>
          <w:sz w:val="23"/>
        </w:rPr>
      </w:pPr>
      <w:r>
        <w:rPr>
          <w:sz w:val="23"/>
        </w:rPr>
        <w:t>Wisconsin</w:t>
      </w:r>
      <w:r>
        <w:rPr>
          <w:spacing w:val="24"/>
          <w:sz w:val="23"/>
        </w:rPr>
        <w:t> </w:t>
      </w:r>
      <w:r>
        <w:rPr>
          <w:sz w:val="23"/>
        </w:rPr>
        <w:t>Food</w:t>
      </w:r>
      <w:r>
        <w:rPr>
          <w:spacing w:val="6"/>
          <w:sz w:val="23"/>
        </w:rPr>
        <w:t> </w:t>
      </w:r>
      <w:r>
        <w:rPr>
          <w:sz w:val="23"/>
        </w:rPr>
        <w:t>Code</w:t>
      </w:r>
      <w:r>
        <w:rPr>
          <w:spacing w:val="9"/>
          <w:sz w:val="23"/>
        </w:rPr>
        <w:t> </w:t>
      </w:r>
      <w:r>
        <w:rPr>
          <w:sz w:val="23"/>
        </w:rPr>
        <w:t>Fact</w:t>
      </w:r>
      <w:r>
        <w:rPr>
          <w:spacing w:val="18"/>
          <w:sz w:val="23"/>
        </w:rPr>
        <w:t> </w:t>
      </w:r>
      <w:r>
        <w:rPr>
          <w:sz w:val="23"/>
        </w:rPr>
        <w:t>Sheet#</w:t>
      </w:r>
      <w:r>
        <w:rPr>
          <w:spacing w:val="14"/>
          <w:sz w:val="23"/>
        </w:rPr>
        <w:t> </w:t>
      </w:r>
      <w:r>
        <w:rPr>
          <w:spacing w:val="-5"/>
          <w:sz w:val="23"/>
        </w:rPr>
        <w:t>27</w:t>
      </w:r>
    </w:p>
    <w:p>
      <w:pPr>
        <w:pStyle w:val="BodyText"/>
        <w:spacing w:line="244" w:lineRule="auto" w:before="4"/>
        <w:ind w:left="1303" w:right="589"/>
        <w:jc w:val="center"/>
      </w:pPr>
      <w:r>
        <w:rPr/>
        <w:t>Exempt Group is an organization /person who, by their affiliation or type of food sales/service has an exception from licensing and inspection from their regulatory</w:t>
      </w:r>
      <w:r>
        <w:rPr>
          <w:spacing w:val="40"/>
        </w:rPr>
        <w:t> </w:t>
      </w:r>
      <w:r>
        <w:rPr/>
        <w:t>food authority.</w:t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2230" w:h="15820"/>
          <w:pgMar w:top="840" w:bottom="280" w:left="850" w:right="1417"/>
        </w:sectPr>
      </w:pPr>
    </w:p>
    <w:p>
      <w:pPr>
        <w:pStyle w:val="Heading2"/>
        <w:spacing w:line="249" w:lineRule="exact" w:before="93"/>
        <w:ind w:left="1115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623256</wp:posOffset>
                </wp:positionH>
                <wp:positionV relativeFrom="paragraph">
                  <wp:posOffset>223516</wp:posOffset>
                </wp:positionV>
                <wp:extent cx="513715" cy="1663064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3715" cy="1663064"/>
                          <a:chExt cx="513715" cy="1663064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270" cy="238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00821" y="251918"/>
                            <a:ext cx="127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9765">
                                <a:moveTo>
                                  <a:pt x="0" y="6595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9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48290" y="233597"/>
                            <a:ext cx="1270" cy="142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9385">
                                <a:moveTo>
                                  <a:pt x="0" y="14290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7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4399" y="824459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0">
                                <a:moveTo>
                                  <a:pt x="0" y="0"/>
                                </a:moveTo>
                                <a:lnTo>
                                  <a:pt x="210807" y="0"/>
                                </a:lnTo>
                              </a:path>
                            </a:pathLst>
                          </a:custGeom>
                          <a:ln w="127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13715" cy="1663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32" w:right="0" w:firstLine="0"/>
                                <w:jc w:val="left"/>
                                <w:rPr>
                                  <w:rFonts w:ascii="Times New Roman"/>
                                  <w:sz w:val="13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sz w:val="132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07534pt;margin-top:17.599762pt;width:40.450pt;height:130.9500pt;mso-position-horizontal-relative:page;mso-position-vertical-relative:paragraph;z-index:15728640" id="docshapegroup1" coordorigin="982,352" coordsize="809,2619">
                <v:shape style="position:absolute;left:981;top:352;width:809;height:376" type="#_x0000_t75" id="docshape2" stroked="false">
                  <v:imagedata r:id="rId5" o:title=""/>
                </v:shape>
                <v:line style="position:absolute" from="1140,1787" to="1140,749" stroked="true" strokeweight="1.804241pt" strokecolor="#000000">
                  <v:stroke dashstyle="solid"/>
                </v:line>
                <v:line style="position:absolute" from="1530,2970" to="1530,720" stroked="true" strokeweight="6.134419pt" strokecolor="#000000">
                  <v:stroke dashstyle="solid"/>
                </v:line>
                <v:line style="position:absolute" from="1114,1650" to="1446,1650" stroked="true" strokeweight="1.001821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81;top:352;width:809;height:2619" type="#_x0000_t202" id="docshape3" filled="false" stroked="false">
                  <v:textbox inset="0,0,0,0">
                    <w:txbxContent>
                      <w:p>
                        <w:pPr>
                          <w:spacing w:before="66"/>
                          <w:ind w:left="132" w:right="0" w:firstLine="0"/>
                          <w:jc w:val="left"/>
                          <w:rPr>
                            <w:rFonts w:ascii="Times New Roman"/>
                            <w:sz w:val="132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sz w:val="132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u w:val="thick"/>
        </w:rPr>
        <w:t>Temperatures</w:t>
      </w:r>
    </w:p>
    <w:p>
      <w:pPr>
        <w:pStyle w:val="ListParagraph"/>
        <w:numPr>
          <w:ilvl w:val="0"/>
          <w:numId w:val="1"/>
        </w:numPr>
        <w:tabs>
          <w:tab w:pos="1456" w:val="left" w:leader="none"/>
          <w:tab w:pos="1464" w:val="left" w:leader="none"/>
        </w:tabs>
        <w:spacing w:line="194" w:lineRule="auto" w:before="36" w:after="0"/>
        <w:ind w:left="1456" w:right="9" w:hanging="346"/>
        <w:jc w:val="left"/>
        <w:rPr>
          <w:position w:val="-2"/>
          <w:sz w:val="32"/>
        </w:rPr>
      </w:pPr>
      <w:r>
        <w:rPr>
          <w:sz w:val="19"/>
        </w:rPr>
        <w:t>Cold</w:t>
      </w:r>
      <w:r>
        <w:rPr>
          <w:sz w:val="19"/>
        </w:rPr>
        <w:t> hold temperature: The internal temperature of food in</w:t>
      </w:r>
      <w:r>
        <w:rPr>
          <w:spacing w:val="-5"/>
          <w:sz w:val="19"/>
        </w:rPr>
        <w:t> </w:t>
      </w:r>
      <w:r>
        <w:rPr>
          <w:sz w:val="19"/>
        </w:rPr>
        <w:t>cold storage must</w:t>
      </w:r>
    </w:p>
    <w:p>
      <w:pPr>
        <w:pStyle w:val="BodyText"/>
        <w:spacing w:before="20"/>
        <w:ind w:left="1459" w:hanging="5"/>
      </w:pP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41</w:t>
      </w:r>
      <w:r>
        <w:rPr>
          <w:spacing w:val="-14"/>
          <w:w w:val="105"/>
        </w:rPr>
        <w:t> </w:t>
      </w:r>
      <w:r>
        <w:rPr>
          <w:w w:val="105"/>
        </w:rPr>
        <w:t>°F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below</w:t>
      </w:r>
      <w:r>
        <w:rPr>
          <w:spacing w:val="-6"/>
          <w:w w:val="105"/>
        </w:rPr>
        <w:t> </w:t>
      </w:r>
      <w:r>
        <w:rPr>
          <w:w w:val="105"/>
        </w:rPr>
        <w:t>(when</w:t>
      </w:r>
      <w:r>
        <w:rPr>
          <w:spacing w:val="-1"/>
          <w:w w:val="105"/>
        </w:rPr>
        <w:t> </w:t>
      </w:r>
      <w:r>
        <w:rPr>
          <w:w w:val="105"/>
        </w:rPr>
        <w:t>using ice</w:t>
      </w:r>
      <w:r>
        <w:rPr>
          <w:spacing w:val="-11"/>
          <w:w w:val="105"/>
        </w:rPr>
        <w:t> </w:t>
      </w:r>
      <w:r>
        <w:rPr>
          <w:w w:val="105"/>
        </w:rPr>
        <w:t>to cool foods make sure ice surrounds entire</w:t>
      </w:r>
      <w:r>
        <w:rPr>
          <w:spacing w:val="-13"/>
          <w:w w:val="105"/>
        </w:rPr>
        <w:t> </w:t>
      </w:r>
      <w:r>
        <w:rPr>
          <w:w w:val="105"/>
        </w:rPr>
        <w:t>product to</w:t>
      </w:r>
      <w:r>
        <w:rPr>
          <w:spacing w:val="-10"/>
          <w:w w:val="105"/>
        </w:rPr>
        <w:t> </w:t>
      </w:r>
      <w:r>
        <w:rPr>
          <w:w w:val="105"/>
        </w:rPr>
        <w:t>assure</w:t>
      </w:r>
      <w:r>
        <w:rPr>
          <w:spacing w:val="-14"/>
          <w:w w:val="105"/>
        </w:rPr>
        <w:t> </w:t>
      </w:r>
      <w:r>
        <w:rPr>
          <w:w w:val="105"/>
        </w:rPr>
        <w:t>proper</w:t>
      </w:r>
      <w:r>
        <w:rPr>
          <w:spacing w:val="-7"/>
          <w:w w:val="105"/>
        </w:rPr>
        <w:t> </w:t>
      </w:r>
      <w:r>
        <w:rPr>
          <w:w w:val="105"/>
        </w:rPr>
        <w:t>cooling </w:t>
      </w:r>
      <w:r>
        <w:rPr>
          <w:spacing w:val="-2"/>
          <w:w w:val="105"/>
        </w:rPr>
        <w:t>temperature).</w:t>
      </w:r>
    </w:p>
    <w:p>
      <w:pPr>
        <w:pStyle w:val="BodyText"/>
        <w:spacing w:before="9"/>
      </w:pPr>
    </w:p>
    <w:p>
      <w:pPr>
        <w:pStyle w:val="Heading2"/>
        <w:numPr>
          <w:ilvl w:val="0"/>
          <w:numId w:val="1"/>
        </w:numPr>
        <w:tabs>
          <w:tab w:pos="1535" w:val="left" w:leader="none"/>
        </w:tabs>
        <w:spacing w:line="240" w:lineRule="auto" w:before="1" w:after="0"/>
        <w:ind w:left="1535" w:right="0" w:hanging="348"/>
        <w:jc w:val="left"/>
        <w:rPr>
          <w:b w:val="0"/>
          <w:u w:val="none"/>
        </w:rPr>
      </w:pPr>
      <w:r>
        <w:rPr>
          <w:u w:val="thick"/>
        </w:rPr>
        <w:t>Cook</w:t>
      </w:r>
      <w:r>
        <w:rPr>
          <w:spacing w:val="11"/>
          <w:u w:val="thick"/>
        </w:rPr>
        <w:t> </w:t>
      </w:r>
      <w:r>
        <w:rPr>
          <w:spacing w:val="-2"/>
          <w:u w:val="thick"/>
        </w:rPr>
        <w:t>Temperatures</w:t>
      </w:r>
    </w:p>
    <w:p>
      <w:pPr>
        <w:pStyle w:val="ListParagraph"/>
        <w:numPr>
          <w:ilvl w:val="0"/>
          <w:numId w:val="1"/>
        </w:numPr>
        <w:tabs>
          <w:tab w:pos="1526" w:val="left" w:leader="none"/>
        </w:tabs>
        <w:spacing w:line="240" w:lineRule="auto" w:before="18" w:after="0"/>
        <w:ind w:left="1526" w:right="0" w:hanging="337"/>
        <w:jc w:val="left"/>
        <w:rPr>
          <w:sz w:val="19"/>
        </w:rPr>
      </w:pPr>
      <w:r>
        <w:rPr>
          <w:w w:val="110"/>
          <w:sz w:val="19"/>
        </w:rPr>
        <w:t>pou/try-165°F</w:t>
      </w:r>
      <w:r>
        <w:rPr>
          <w:spacing w:val="-2"/>
          <w:w w:val="110"/>
          <w:sz w:val="19"/>
        </w:rPr>
        <w:t> </w:t>
      </w:r>
      <w:r>
        <w:rPr>
          <w:w w:val="110"/>
          <w:sz w:val="19"/>
        </w:rPr>
        <w:t>for</w:t>
      </w:r>
      <w:r>
        <w:rPr>
          <w:spacing w:val="-14"/>
          <w:w w:val="110"/>
          <w:sz w:val="19"/>
        </w:rPr>
        <w:t> </w:t>
      </w:r>
      <w:r>
        <w:rPr>
          <w:w w:val="110"/>
          <w:sz w:val="19"/>
        </w:rPr>
        <w:t>15</w:t>
      </w:r>
      <w:r>
        <w:rPr>
          <w:spacing w:val="-15"/>
          <w:w w:val="110"/>
          <w:sz w:val="19"/>
        </w:rPr>
        <w:t> </w:t>
      </w:r>
      <w:r>
        <w:rPr>
          <w:spacing w:val="-2"/>
          <w:w w:val="110"/>
          <w:sz w:val="19"/>
        </w:rPr>
        <w:t>seconds</w:t>
      </w:r>
    </w:p>
    <w:p>
      <w:pPr>
        <w:pStyle w:val="ListParagraph"/>
        <w:numPr>
          <w:ilvl w:val="0"/>
          <w:numId w:val="1"/>
        </w:numPr>
        <w:tabs>
          <w:tab w:pos="1540" w:val="left" w:leader="none"/>
          <w:tab w:pos="1547" w:val="left" w:leader="none"/>
        </w:tabs>
        <w:spacing w:line="230" w:lineRule="auto" w:before="34" w:after="0"/>
        <w:ind w:left="1547" w:right="399" w:hanging="358"/>
        <w:jc w:val="left"/>
        <w:rPr>
          <w:sz w:val="19"/>
        </w:rPr>
      </w:pPr>
      <w:r>
        <w:rPr>
          <w:i/>
          <w:sz w:val="19"/>
        </w:rPr>
        <w:t>ground meat </w:t>
      </w:r>
      <w:r>
        <w:rPr>
          <w:sz w:val="19"/>
        </w:rPr>
        <w:t>&amp; </w:t>
      </w:r>
      <w:r>
        <w:rPr>
          <w:i/>
          <w:sz w:val="19"/>
        </w:rPr>
        <w:t>brats </w:t>
      </w:r>
      <w:r>
        <w:rPr>
          <w:sz w:val="19"/>
        </w:rPr>
        <w:t>- 155°F for</w:t>
      </w:r>
      <w:r>
        <w:rPr>
          <w:spacing w:val="-2"/>
          <w:sz w:val="19"/>
        </w:rPr>
        <w:t> </w:t>
      </w:r>
      <w:r>
        <w:rPr>
          <w:sz w:val="19"/>
        </w:rPr>
        <w:t>15 </w:t>
      </w:r>
      <w:r>
        <w:rPr>
          <w:spacing w:val="-2"/>
          <w:sz w:val="19"/>
        </w:rPr>
        <w:t>seconds</w:t>
      </w:r>
    </w:p>
    <w:p>
      <w:pPr>
        <w:pStyle w:val="ListParagraph"/>
        <w:numPr>
          <w:ilvl w:val="0"/>
          <w:numId w:val="1"/>
        </w:numPr>
        <w:tabs>
          <w:tab w:pos="1539" w:val="left" w:leader="none"/>
        </w:tabs>
        <w:spacing w:line="240" w:lineRule="auto" w:before="28" w:after="0"/>
        <w:ind w:left="1539" w:right="0" w:hanging="350"/>
        <w:jc w:val="left"/>
        <w:rPr>
          <w:sz w:val="19"/>
        </w:rPr>
      </w:pPr>
      <w:r>
        <w:rPr>
          <w:i/>
          <w:sz w:val="19"/>
        </w:rPr>
        <w:t>beef</w:t>
      </w:r>
      <w:r>
        <w:rPr>
          <w:i/>
          <w:spacing w:val="13"/>
          <w:sz w:val="19"/>
        </w:rPr>
        <w:t> </w:t>
      </w:r>
      <w:r>
        <w:rPr>
          <w:sz w:val="18"/>
        </w:rPr>
        <w:t>&amp;</w:t>
      </w:r>
      <w:r>
        <w:rPr>
          <w:spacing w:val="12"/>
          <w:sz w:val="18"/>
        </w:rPr>
        <w:t> </w:t>
      </w:r>
      <w:r>
        <w:rPr>
          <w:i/>
          <w:sz w:val="19"/>
        </w:rPr>
        <w:t>pork</w:t>
      </w:r>
      <w:r>
        <w:rPr>
          <w:i/>
          <w:spacing w:val="7"/>
          <w:sz w:val="19"/>
        </w:rPr>
        <w:t> </w:t>
      </w:r>
      <w:r>
        <w:rPr>
          <w:sz w:val="19"/>
        </w:rPr>
        <w:t>-</w:t>
      </w:r>
      <w:r>
        <w:rPr>
          <w:spacing w:val="11"/>
          <w:sz w:val="19"/>
        </w:rPr>
        <w:t> </w:t>
      </w:r>
      <w:r>
        <w:rPr>
          <w:sz w:val="19"/>
        </w:rPr>
        <w:t>145°F</w:t>
      </w:r>
      <w:r>
        <w:rPr>
          <w:spacing w:val="5"/>
          <w:sz w:val="19"/>
        </w:rPr>
        <w:t> </w:t>
      </w:r>
      <w:r>
        <w:rPr>
          <w:sz w:val="19"/>
        </w:rPr>
        <w:t>for</w:t>
      </w:r>
      <w:r>
        <w:rPr>
          <w:spacing w:val="3"/>
          <w:sz w:val="19"/>
        </w:rPr>
        <w:t> </w:t>
      </w:r>
      <w:r>
        <w:rPr>
          <w:sz w:val="19"/>
        </w:rPr>
        <w:t>15</w:t>
      </w:r>
      <w:r>
        <w:rPr>
          <w:spacing w:val="5"/>
          <w:sz w:val="19"/>
        </w:rPr>
        <w:t> </w:t>
      </w:r>
      <w:r>
        <w:rPr>
          <w:spacing w:val="-2"/>
          <w:sz w:val="19"/>
        </w:rPr>
        <w:t>seconds</w:t>
      </w:r>
    </w:p>
    <w:p>
      <w:pPr>
        <w:pStyle w:val="ListParagraph"/>
        <w:numPr>
          <w:ilvl w:val="0"/>
          <w:numId w:val="1"/>
        </w:numPr>
        <w:tabs>
          <w:tab w:pos="1117" w:val="left" w:leader="none"/>
        </w:tabs>
        <w:spacing w:line="240" w:lineRule="auto" w:before="12" w:after="0"/>
        <w:ind w:left="1117" w:right="0" w:hanging="354"/>
        <w:jc w:val="left"/>
        <w:rPr>
          <w:sz w:val="19"/>
        </w:rPr>
      </w:pPr>
      <w:r>
        <w:rPr>
          <w:i/>
          <w:w w:val="105"/>
          <w:sz w:val="19"/>
        </w:rPr>
        <w:t>eggs</w:t>
      </w:r>
      <w:r>
        <w:rPr>
          <w:i/>
          <w:spacing w:val="-6"/>
          <w:w w:val="105"/>
          <w:sz w:val="19"/>
        </w:rPr>
        <w:t> </w:t>
      </w:r>
      <w:r>
        <w:rPr>
          <w:w w:val="105"/>
          <w:sz w:val="19"/>
        </w:rPr>
        <w:t>-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145°F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15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seconds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19" w:after="0"/>
        <w:ind w:left="1120" w:right="0" w:hanging="357"/>
        <w:jc w:val="left"/>
        <w:rPr>
          <w:sz w:val="19"/>
        </w:rPr>
      </w:pPr>
      <w:r>
        <w:rPr>
          <w:i/>
          <w:w w:val="105"/>
          <w:sz w:val="19"/>
        </w:rPr>
        <w:t>ho/dogs</w:t>
      </w:r>
      <w:r>
        <w:rPr>
          <w:i/>
          <w:spacing w:val="-11"/>
          <w:w w:val="105"/>
          <w:sz w:val="19"/>
        </w:rPr>
        <w:t> </w:t>
      </w:r>
      <w:r>
        <w:rPr>
          <w:w w:val="105"/>
          <w:sz w:val="19"/>
        </w:rPr>
        <w:t>-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140°F</w:t>
      </w:r>
      <w:r>
        <w:rPr>
          <w:spacing w:val="-9"/>
          <w:w w:val="105"/>
          <w:sz w:val="19"/>
        </w:rPr>
        <w:t> </w:t>
      </w:r>
      <w:r>
        <w:rPr>
          <w:w w:val="105"/>
          <w:sz w:val="19"/>
        </w:rPr>
        <w:t>for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15</w:t>
      </w:r>
      <w:r>
        <w:rPr>
          <w:spacing w:val="-13"/>
          <w:w w:val="105"/>
          <w:sz w:val="19"/>
        </w:rPr>
        <w:t> </w:t>
      </w:r>
      <w:r>
        <w:rPr>
          <w:spacing w:val="-2"/>
          <w:w w:val="105"/>
          <w:sz w:val="19"/>
        </w:rPr>
        <w:t>seconds</w:t>
      </w:r>
    </w:p>
    <w:p>
      <w:pPr>
        <w:pStyle w:val="BodyText"/>
        <w:spacing w:before="54"/>
      </w:pPr>
    </w:p>
    <w:p>
      <w:pPr>
        <w:pStyle w:val="ListParagraph"/>
        <w:numPr>
          <w:ilvl w:val="1"/>
          <w:numId w:val="1"/>
        </w:numPr>
        <w:tabs>
          <w:tab w:pos="1037" w:val="left" w:leader="none"/>
          <w:tab w:pos="1127" w:val="left" w:leader="none"/>
        </w:tabs>
        <w:spacing w:line="244" w:lineRule="auto" w:before="0" w:after="0"/>
        <w:ind w:left="1037" w:right="3" w:hanging="188"/>
        <w:jc w:val="left"/>
        <w:rPr>
          <w:sz w:val="19"/>
        </w:rPr>
      </w:pPr>
      <w:r>
        <w:rPr>
          <w:sz w:val="19"/>
        </w:rPr>
        <w:tab/>
      </w:r>
      <w:r>
        <w:rPr>
          <w:b/>
          <w:sz w:val="19"/>
        </w:rPr>
        <w:t>Hot holding temperature: </w:t>
      </w:r>
      <w:r>
        <w:rPr>
          <w:sz w:val="19"/>
        </w:rPr>
        <w:t>The internal temperature of hot foods must be at</w:t>
      </w:r>
      <w:r>
        <w:rPr>
          <w:spacing w:val="-2"/>
          <w:sz w:val="19"/>
        </w:rPr>
        <w:t> </w:t>
      </w:r>
      <w:r>
        <w:rPr>
          <w:sz w:val="19"/>
        </w:rPr>
        <w:t>135°F or above.</w:t>
      </w:r>
      <w:r>
        <w:rPr>
          <w:spacing w:val="40"/>
          <w:sz w:val="19"/>
        </w:rPr>
        <w:t> </w:t>
      </w:r>
      <w:r>
        <w:rPr>
          <w:sz w:val="19"/>
        </w:rPr>
        <w:t>Do not</w:t>
      </w:r>
      <w:r>
        <w:rPr>
          <w:spacing w:val="-1"/>
          <w:sz w:val="19"/>
        </w:rPr>
        <w:t> </w:t>
      </w:r>
      <w:r>
        <w:rPr>
          <w:sz w:val="19"/>
        </w:rPr>
        <w:t>rely on</w:t>
      </w:r>
      <w:r>
        <w:rPr>
          <w:spacing w:val="-5"/>
          <w:sz w:val="19"/>
        </w:rPr>
        <w:t> </w:t>
      </w:r>
      <w:r>
        <w:rPr>
          <w:sz w:val="19"/>
        </w:rPr>
        <w:t>temperature gauges of </w:t>
      </w:r>
      <w:r>
        <w:rPr>
          <w:spacing w:val="-2"/>
          <w:sz w:val="19"/>
        </w:rPr>
        <w:t>equipment.</w:t>
      </w:r>
    </w:p>
    <w:p>
      <w:pPr>
        <w:pStyle w:val="ListParagraph"/>
        <w:numPr>
          <w:ilvl w:val="0"/>
          <w:numId w:val="1"/>
        </w:numPr>
        <w:tabs>
          <w:tab w:pos="1030" w:val="left" w:leader="none"/>
          <w:tab w:pos="1034" w:val="left" w:leader="none"/>
        </w:tabs>
        <w:spacing w:line="249" w:lineRule="auto" w:before="61" w:after="0"/>
        <w:ind w:left="1030" w:right="0" w:hanging="275"/>
        <w:jc w:val="left"/>
        <w:rPr>
          <w:sz w:val="19"/>
        </w:rPr>
      </w:pPr>
      <w:r>
        <w:rPr>
          <w:spacing w:val="-50"/>
          <w:sz w:val="19"/>
        </w:rPr>
        <w:t> </w:t>
      </w:r>
      <w:r>
        <w:rPr>
          <w:b/>
          <w:w w:val="105"/>
          <w:sz w:val="19"/>
        </w:rPr>
        <w:t>Re-heated foods for</w:t>
      </w:r>
      <w:r>
        <w:rPr>
          <w:b/>
          <w:spacing w:val="-4"/>
          <w:w w:val="105"/>
          <w:sz w:val="19"/>
        </w:rPr>
        <w:t> </w:t>
      </w:r>
      <w:r>
        <w:rPr>
          <w:b/>
          <w:w w:val="105"/>
          <w:sz w:val="19"/>
        </w:rPr>
        <w:t>hot</w:t>
      </w:r>
      <w:r>
        <w:rPr>
          <w:b/>
          <w:spacing w:val="-11"/>
          <w:w w:val="105"/>
          <w:sz w:val="19"/>
        </w:rPr>
        <w:t> </w:t>
      </w:r>
      <w:r>
        <w:rPr>
          <w:b/>
          <w:w w:val="105"/>
          <w:sz w:val="19"/>
        </w:rPr>
        <w:t>holding:</w:t>
      </w:r>
      <w:r>
        <w:rPr>
          <w:b/>
          <w:spacing w:val="40"/>
          <w:w w:val="105"/>
          <w:sz w:val="19"/>
        </w:rPr>
        <w:t> </w:t>
      </w:r>
      <w:r>
        <w:rPr>
          <w:w w:val="105"/>
          <w:sz w:val="19"/>
        </w:rPr>
        <w:t>Food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to </w:t>
      </w:r>
      <w:r>
        <w:rPr>
          <w:spacing w:val="-2"/>
          <w:w w:val="105"/>
          <w:sz w:val="19"/>
        </w:rPr>
        <w:t>be</w:t>
      </w:r>
      <w:r>
        <w:rPr>
          <w:spacing w:val="-16"/>
          <w:w w:val="105"/>
          <w:sz w:val="19"/>
        </w:rPr>
        <w:t> </w:t>
      </w:r>
      <w:r>
        <w:rPr>
          <w:spacing w:val="-2"/>
          <w:w w:val="105"/>
          <w:sz w:val="19"/>
        </w:rPr>
        <w:t>re-heated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must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reach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an</w:t>
      </w:r>
      <w:r>
        <w:rPr>
          <w:spacing w:val="-8"/>
          <w:w w:val="105"/>
          <w:sz w:val="19"/>
        </w:rPr>
        <w:t> </w:t>
      </w:r>
      <w:r>
        <w:rPr>
          <w:spacing w:val="-2"/>
          <w:w w:val="105"/>
          <w:sz w:val="19"/>
        </w:rPr>
        <w:t>internal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minimum </w:t>
      </w:r>
      <w:r>
        <w:rPr>
          <w:w w:val="105"/>
          <w:sz w:val="19"/>
        </w:rPr>
        <w:t>temperature of 165 °F for 15 seconds.</w:t>
      </w:r>
      <w:r>
        <w:rPr>
          <w:w w:val="105"/>
          <w:sz w:val="19"/>
        </w:rPr>
        <w:t> Reheat foods quickly and store hot at a temperature of 135 °F or above.</w:t>
      </w:r>
    </w:p>
    <w:p>
      <w:pPr>
        <w:pStyle w:val="BodyText"/>
        <w:spacing w:before="43"/>
      </w:pPr>
    </w:p>
    <w:p>
      <w:pPr>
        <w:pStyle w:val="Heading2"/>
        <w:ind w:left="750"/>
        <w:rPr>
          <w:u w:val="none"/>
        </w:rPr>
      </w:pPr>
      <w:r>
        <w:rPr>
          <w:u w:val="thick"/>
        </w:rPr>
        <w:t>Metal</w:t>
      </w:r>
      <w:r>
        <w:rPr>
          <w:spacing w:val="5"/>
          <w:u w:val="thick"/>
        </w:rPr>
        <w:t> </w:t>
      </w:r>
      <w:r>
        <w:rPr>
          <w:u w:val="thick"/>
        </w:rPr>
        <w:t>Stem</w:t>
      </w:r>
      <w:r>
        <w:rPr>
          <w:spacing w:val="9"/>
          <w:u w:val="thick"/>
        </w:rPr>
        <w:t> </w:t>
      </w:r>
      <w:r>
        <w:rPr>
          <w:spacing w:val="-2"/>
          <w:u w:val="thick"/>
        </w:rPr>
        <w:t>Thermometer</w:t>
      </w:r>
    </w:p>
    <w:p>
      <w:pPr>
        <w:pStyle w:val="ListParagraph"/>
        <w:numPr>
          <w:ilvl w:val="0"/>
          <w:numId w:val="1"/>
        </w:numPr>
        <w:tabs>
          <w:tab w:pos="1029" w:val="left" w:leader="none"/>
          <w:tab w:pos="1033" w:val="left" w:leader="none"/>
        </w:tabs>
        <w:spacing w:line="252" w:lineRule="auto" w:before="18" w:after="0"/>
        <w:ind w:left="1029" w:right="63" w:hanging="273"/>
        <w:jc w:val="left"/>
        <w:rPr>
          <w:sz w:val="19"/>
        </w:rPr>
      </w:pPr>
      <w:r>
        <w:rPr>
          <w:sz w:val="19"/>
        </w:rPr>
        <w:t>A</w:t>
      </w:r>
      <w:r>
        <w:rPr>
          <w:sz w:val="19"/>
        </w:rPr>
        <w:t> metal stem thermometer must be available to monitor temperatures</w:t>
      </w:r>
      <w:r>
        <w:rPr>
          <w:spacing w:val="40"/>
          <w:sz w:val="19"/>
        </w:rPr>
        <w:t> </w:t>
      </w:r>
      <w:r>
        <w:rPr>
          <w:sz w:val="19"/>
        </w:rPr>
        <w:t>of perishable foods. The thermometer</w:t>
      </w:r>
      <w:r>
        <w:rPr>
          <w:spacing w:val="40"/>
          <w:sz w:val="19"/>
        </w:rPr>
        <w:t> </w:t>
      </w:r>
      <w:r>
        <w:rPr>
          <w:sz w:val="19"/>
        </w:rPr>
        <w:t>must</w:t>
      </w:r>
      <w:r>
        <w:rPr>
          <w:spacing w:val="34"/>
          <w:sz w:val="19"/>
        </w:rPr>
        <w:t> </w:t>
      </w:r>
      <w:r>
        <w:rPr>
          <w:sz w:val="19"/>
        </w:rPr>
        <w:t>have a range of 0°F to 220°F.</w:t>
      </w:r>
    </w:p>
    <w:p>
      <w:pPr>
        <w:pStyle w:val="ListParagraph"/>
        <w:numPr>
          <w:ilvl w:val="0"/>
          <w:numId w:val="1"/>
        </w:numPr>
        <w:tabs>
          <w:tab w:pos="1028" w:val="left" w:leader="none"/>
          <w:tab w:pos="1031" w:val="left" w:leader="none"/>
        </w:tabs>
        <w:spacing w:line="244" w:lineRule="auto" w:before="49" w:after="0"/>
        <w:ind w:left="1028" w:right="13" w:hanging="279"/>
        <w:jc w:val="left"/>
        <w:rPr>
          <w:sz w:val="19"/>
        </w:rPr>
      </w:pPr>
      <w:r>
        <w:rPr>
          <w:sz w:val="19"/>
        </w:rPr>
        <w:t>Check</w:t>
      </w:r>
      <w:r>
        <w:rPr>
          <w:sz w:val="19"/>
        </w:rPr>
        <w:t> thermometer to assure accuracy to+/-2°F; and calibrate as needed (refer to fact sheet# 7)</w:t>
      </w:r>
    </w:p>
    <w:p>
      <w:pPr>
        <w:pStyle w:val="BodyText"/>
        <w:spacing w:before="6"/>
      </w:pPr>
    </w:p>
    <w:p>
      <w:pPr>
        <w:pStyle w:val="Heading2"/>
        <w:ind w:left="749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724077</wp:posOffset>
            </wp:positionH>
            <wp:positionV relativeFrom="paragraph">
              <wp:posOffset>155618</wp:posOffset>
            </wp:positionV>
            <wp:extent cx="504104" cy="806137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104" cy="806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Food</w:t>
      </w:r>
      <w:r>
        <w:rPr>
          <w:spacing w:val="4"/>
          <w:u w:val="thick"/>
        </w:rPr>
        <w:t> </w:t>
      </w:r>
      <w:r>
        <w:rPr>
          <w:spacing w:val="-2"/>
          <w:u w:val="thick"/>
        </w:rPr>
        <w:t>Protection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26" w:after="0"/>
        <w:ind w:left="1531" w:right="103" w:hanging="277"/>
        <w:jc w:val="left"/>
        <w:rPr>
          <w:sz w:val="19"/>
        </w:rPr>
      </w:pPr>
      <w:r>
        <w:rPr>
          <w:sz w:val="19"/>
        </w:rPr>
        <w:t>Keep cooked foods from coming in contact with raw foods, or</w:t>
      </w:r>
      <w:r>
        <w:rPr>
          <w:spacing w:val="-3"/>
          <w:sz w:val="19"/>
        </w:rPr>
        <w:t> </w:t>
      </w:r>
      <w:r>
        <w:rPr>
          <w:sz w:val="19"/>
        </w:rPr>
        <w:t>with utensils contaminated by raw foods such as cutting board, knives, etc.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37" w:lineRule="auto" w:before="22" w:after="0"/>
        <w:ind w:left="1531" w:right="152" w:hanging="277"/>
        <w:jc w:val="left"/>
        <w:rPr>
          <w:sz w:val="19"/>
        </w:rPr>
      </w:pPr>
      <w:r>
        <w:rPr>
          <w:sz w:val="19"/>
        </w:rPr>
        <w:t>Food</w:t>
      </w:r>
      <w:r>
        <w:rPr>
          <w:spacing w:val="-2"/>
          <w:sz w:val="19"/>
        </w:rPr>
        <w:t> </w:t>
      </w:r>
      <w:r>
        <w:rPr>
          <w:sz w:val="19"/>
        </w:rPr>
        <w:t>must be</w:t>
      </w:r>
      <w:r>
        <w:rPr>
          <w:spacing w:val="-3"/>
          <w:sz w:val="19"/>
        </w:rPr>
        <w:t> </w:t>
      </w:r>
      <w:r>
        <w:rPr>
          <w:sz w:val="19"/>
        </w:rPr>
        <w:t>kept covered to</w:t>
      </w:r>
      <w:r>
        <w:rPr>
          <w:spacing w:val="-2"/>
          <w:sz w:val="19"/>
        </w:rPr>
        <w:t> </w:t>
      </w:r>
      <w:r>
        <w:rPr>
          <w:sz w:val="19"/>
        </w:rPr>
        <w:t>prevent contamination from insects, dust, etc.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7" w:val="left" w:leader="none"/>
        </w:tabs>
        <w:spacing w:line="237" w:lineRule="auto" w:before="15" w:after="0"/>
        <w:ind w:left="1012" w:right="243" w:hanging="279"/>
        <w:jc w:val="left"/>
        <w:rPr>
          <w:sz w:val="19"/>
        </w:rPr>
      </w:pPr>
      <w:r>
        <w:rPr>
          <w:sz w:val="19"/>
        </w:rPr>
        <w:t>Store</w:t>
      </w:r>
      <w:r>
        <w:rPr>
          <w:sz w:val="19"/>
        </w:rPr>
        <w:t> food and</w:t>
      </w:r>
      <w:r>
        <w:rPr>
          <w:spacing w:val="-1"/>
          <w:sz w:val="19"/>
        </w:rPr>
        <w:t> </w:t>
      </w:r>
      <w:r>
        <w:rPr>
          <w:sz w:val="19"/>
        </w:rPr>
        <w:t>equipment</w:t>
      </w:r>
      <w:r>
        <w:rPr>
          <w:spacing w:val="33"/>
          <w:sz w:val="19"/>
        </w:rPr>
        <w:t> </w:t>
      </w:r>
      <w:r>
        <w:rPr>
          <w:sz w:val="19"/>
        </w:rPr>
        <w:t>at</w:t>
      </w:r>
      <w:r>
        <w:rPr>
          <w:spacing w:val="-3"/>
          <w:sz w:val="19"/>
        </w:rPr>
        <w:t> </w:t>
      </w:r>
      <w:r>
        <w:rPr>
          <w:sz w:val="19"/>
        </w:rPr>
        <w:t>least 6</w:t>
      </w:r>
      <w:r>
        <w:rPr>
          <w:spacing w:val="-5"/>
          <w:sz w:val="19"/>
        </w:rPr>
        <w:t> </w:t>
      </w:r>
      <w:r>
        <w:rPr>
          <w:sz w:val="19"/>
        </w:rPr>
        <w:t>inches off the floor.</w:t>
      </w:r>
    </w:p>
    <w:p>
      <w:pPr>
        <w:pStyle w:val="ListParagraph"/>
        <w:numPr>
          <w:ilvl w:val="0"/>
          <w:numId w:val="1"/>
        </w:numPr>
        <w:tabs>
          <w:tab w:pos="1021" w:val="left" w:leader="none"/>
          <w:tab w:pos="1024" w:val="left" w:leader="none"/>
        </w:tabs>
        <w:spacing w:line="244" w:lineRule="auto" w:before="20" w:after="0"/>
        <w:ind w:left="1021" w:right="641" w:hanging="272"/>
        <w:jc w:val="left"/>
        <w:rPr>
          <w:sz w:val="19"/>
        </w:rPr>
      </w:pPr>
      <w:r>
        <w:rPr>
          <w:w w:val="105"/>
          <w:sz w:val="19"/>
        </w:rPr>
        <w:t>Customers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are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allowed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the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food preparation area.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</w:tabs>
        <w:spacing w:line="240" w:lineRule="auto" w:before="23" w:after="0"/>
        <w:ind w:left="1018" w:right="0" w:hanging="276"/>
        <w:jc w:val="left"/>
        <w:rPr>
          <w:sz w:val="19"/>
        </w:rPr>
      </w:pPr>
      <w:r>
        <w:rPr>
          <w:sz w:val="19"/>
        </w:rPr>
        <w:t>Have</w:t>
      </w:r>
      <w:r>
        <w:rPr>
          <w:spacing w:val="15"/>
          <w:sz w:val="19"/>
        </w:rPr>
        <w:t> </w:t>
      </w:r>
      <w:r>
        <w:rPr>
          <w:sz w:val="19"/>
        </w:rPr>
        <w:t>spare</w:t>
      </w:r>
      <w:r>
        <w:rPr>
          <w:spacing w:val="6"/>
          <w:sz w:val="19"/>
        </w:rPr>
        <w:t> </w:t>
      </w:r>
      <w:r>
        <w:rPr>
          <w:sz w:val="19"/>
        </w:rPr>
        <w:t>clean</w:t>
      </w:r>
      <w:r>
        <w:rPr>
          <w:spacing w:val="11"/>
          <w:sz w:val="19"/>
        </w:rPr>
        <w:t> </w:t>
      </w:r>
      <w:r>
        <w:rPr>
          <w:sz w:val="19"/>
        </w:rPr>
        <w:t>utensils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  <w:tab w:pos="1016" w:val="left" w:leader="none"/>
        </w:tabs>
        <w:spacing w:line="237" w:lineRule="auto" w:before="21" w:after="0"/>
        <w:ind w:left="1012" w:right="48" w:hanging="271"/>
        <w:jc w:val="left"/>
        <w:rPr>
          <w:sz w:val="19"/>
        </w:rPr>
      </w:pPr>
      <w:r>
        <w:rPr>
          <w:sz w:val="19"/>
        </w:rPr>
        <w:t>Condiments</w:t>
      </w:r>
      <w:r>
        <w:rPr>
          <w:sz w:val="19"/>
        </w:rPr>
        <w:t> should be served from individual packages, plastic squeeze bottles, pump dispensers, etc. or served by food service </w:t>
      </w:r>
      <w:r>
        <w:rPr>
          <w:spacing w:val="-2"/>
          <w:sz w:val="19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  <w:tab w:pos="1019" w:val="left" w:leader="none"/>
        </w:tabs>
        <w:spacing w:line="244" w:lineRule="auto" w:before="28" w:after="0"/>
        <w:ind w:left="1014" w:right="35" w:hanging="280"/>
        <w:jc w:val="left"/>
        <w:rPr>
          <w:sz w:val="19"/>
        </w:rPr>
      </w:pPr>
      <w:r>
        <w:rPr>
          <w:sz w:val="19"/>
        </w:rPr>
        <w:t>Avoid</w:t>
      </w:r>
      <w:r>
        <w:rPr>
          <w:spacing w:val="40"/>
          <w:sz w:val="19"/>
        </w:rPr>
        <w:t> </w:t>
      </w:r>
      <w:r>
        <w:rPr>
          <w:sz w:val="19"/>
        </w:rPr>
        <w:t>using insecticides</w:t>
      </w:r>
      <w:r>
        <w:rPr>
          <w:spacing w:val="40"/>
          <w:sz w:val="19"/>
        </w:rPr>
        <w:t> </w:t>
      </w:r>
      <w:r>
        <w:rPr>
          <w:sz w:val="19"/>
        </w:rPr>
        <w:t>on site, if needed use non-chemical control means.</w:t>
      </w:r>
      <w:r>
        <w:rPr>
          <w:spacing w:val="40"/>
          <w:sz w:val="19"/>
        </w:rPr>
        <w:t> </w:t>
      </w:r>
      <w:r>
        <w:rPr>
          <w:sz w:val="19"/>
        </w:rPr>
        <w:t>If chemical</w:t>
      </w:r>
    </w:p>
    <w:p>
      <w:pPr>
        <w:pStyle w:val="BodyText"/>
        <w:spacing w:line="244" w:lineRule="auto" w:before="130"/>
        <w:ind w:left="973" w:hanging="4"/>
      </w:pPr>
      <w:r>
        <w:rPr/>
        <w:br w:type="column"/>
      </w:r>
      <w:r>
        <w:rPr/>
        <w:t>insecticides or pesticides are used, read and follow the labeling instructions carefully.</w:t>
      </w:r>
    </w:p>
    <w:p>
      <w:pPr>
        <w:pStyle w:val="BodyText"/>
        <w:spacing w:before="56"/>
      </w:pPr>
    </w:p>
    <w:p>
      <w:pPr>
        <w:spacing w:before="0"/>
        <w:ind w:left="198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3996175</wp:posOffset>
                </wp:positionH>
                <wp:positionV relativeFrom="paragraph">
                  <wp:posOffset>-105655</wp:posOffset>
                </wp:positionV>
                <wp:extent cx="706120" cy="30035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6120" cy="300355"/>
                          <a:chExt cx="706120" cy="30035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746" cy="297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3325" y="288561"/>
                            <a:ext cx="513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0">
                                <a:moveTo>
                                  <a:pt x="0" y="0"/>
                                </a:moveTo>
                                <a:lnTo>
                                  <a:pt x="513270" y="0"/>
                                </a:lnTo>
                              </a:path>
                            </a:pathLst>
                          </a:custGeom>
                          <a:ln w="229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4.659485pt;margin-top:-8.319306pt;width:55.6pt;height:23.65pt;mso-position-horizontal-relative:page;mso-position-vertical-relative:paragraph;z-index:15729664" id="docshapegroup4" coordorigin="6293,-166" coordsize="1112,473">
                <v:shape style="position:absolute;left:6293;top:-167;width:1112;height:469" type="#_x0000_t75" id="docshape5" stroked="false">
                  <v:imagedata r:id="rId7" o:title=""/>
                </v:shape>
                <v:line style="position:absolute" from="6409,288" to="7217,288" stroked="true" strokeweight="1.803278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28960">
                <wp:simplePos x="0" y="0"/>
                <wp:positionH relativeFrom="page">
                  <wp:posOffset>4973669</wp:posOffset>
                </wp:positionH>
                <wp:positionV relativeFrom="paragraph">
                  <wp:posOffset>137103</wp:posOffset>
                </wp:positionV>
                <wp:extent cx="159194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1945" h="0">
                              <a:moveTo>
                                <a:pt x="0" y="0"/>
                              </a:moveTo>
                              <a:lnTo>
                                <a:pt x="1591921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87520" from="391.627533pt,10.795536pt" to="516.975666pt,10.795536pt" stroked="true" strokeweight="1.00182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23"/>
        </w:rPr>
        <w:t>Thawing Frozen</w:t>
      </w:r>
      <w:r>
        <w:rPr>
          <w:b/>
          <w:spacing w:val="14"/>
          <w:sz w:val="23"/>
        </w:rPr>
        <w:t> </w:t>
      </w:r>
      <w:r>
        <w:rPr>
          <w:b/>
          <w:spacing w:val="-4"/>
          <w:sz w:val="23"/>
        </w:rPr>
        <w:t>Foods</w:t>
      </w:r>
    </w:p>
    <w:p>
      <w:pPr>
        <w:pStyle w:val="ListParagraph"/>
        <w:numPr>
          <w:ilvl w:val="1"/>
          <w:numId w:val="1"/>
        </w:numPr>
        <w:tabs>
          <w:tab w:pos="1998" w:val="left" w:leader="none"/>
        </w:tabs>
        <w:spacing w:line="230" w:lineRule="auto" w:before="25" w:after="0"/>
        <w:ind w:left="962" w:right="1021" w:firstLine="767"/>
        <w:jc w:val="left"/>
        <w:rPr>
          <w:sz w:val="19"/>
        </w:rPr>
      </w:pPr>
      <w:r>
        <w:rPr>
          <w:spacing w:val="-2"/>
          <w:w w:val="105"/>
          <w:sz w:val="19"/>
        </w:rPr>
        <w:t>Frozen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food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should</w:t>
      </w:r>
      <w:r>
        <w:rPr>
          <w:spacing w:val="-12"/>
          <w:w w:val="105"/>
          <w:sz w:val="19"/>
        </w:rPr>
        <w:t> </w:t>
      </w:r>
      <w:r>
        <w:rPr>
          <w:spacing w:val="-2"/>
          <w:w w:val="105"/>
          <w:sz w:val="19"/>
        </w:rPr>
        <w:t>be </w:t>
      </w:r>
      <w:r>
        <w:rPr>
          <w:w w:val="105"/>
          <w:sz w:val="19"/>
        </w:rPr>
        <w:t>maintained frozen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below 41°</w:t>
      </w:r>
      <w:r>
        <w:rPr>
          <w:spacing w:val="-37"/>
          <w:w w:val="105"/>
          <w:sz w:val="19"/>
        </w:rPr>
        <w:t> </w:t>
      </w:r>
      <w:r>
        <w:rPr>
          <w:w w:val="105"/>
          <w:sz w:val="19"/>
        </w:rPr>
        <w:t>F.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1" w:val="left" w:leader="none"/>
        </w:tabs>
        <w:spacing w:line="237" w:lineRule="auto" w:before="30" w:after="0"/>
        <w:ind w:left="959" w:right="199" w:hanging="269"/>
        <w:jc w:val="left"/>
        <w:rPr>
          <w:sz w:val="19"/>
        </w:rPr>
      </w:pPr>
      <w:r>
        <w:rPr>
          <w:sz w:val="19"/>
        </w:rPr>
        <w:t>Thaw</w:t>
      </w:r>
      <w:r>
        <w:rPr>
          <w:sz w:val="19"/>
        </w:rPr>
        <w:t> foods prior to</w:t>
      </w:r>
      <w:r>
        <w:rPr>
          <w:spacing w:val="-2"/>
          <w:sz w:val="19"/>
        </w:rPr>
        <w:t> </w:t>
      </w:r>
      <w:r>
        <w:rPr>
          <w:sz w:val="19"/>
        </w:rPr>
        <w:t>cooking in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refrigerator, or cook them from a frozen state. In an "emergency" situation thaw under cool running water.</w:t>
      </w:r>
      <w:r>
        <w:rPr>
          <w:spacing w:val="40"/>
          <w:sz w:val="19"/>
        </w:rPr>
        <w:t> </w:t>
      </w:r>
      <w:r>
        <w:rPr>
          <w:sz w:val="19"/>
        </w:rPr>
        <w:t>Never thaw foods at room </w:t>
      </w:r>
      <w:r>
        <w:rPr>
          <w:spacing w:val="-2"/>
          <w:sz w:val="19"/>
        </w:rPr>
        <w:t>temperature.</w:t>
      </w:r>
    </w:p>
    <w:p>
      <w:pPr>
        <w:pStyle w:val="BodyText"/>
        <w:spacing w:before="81"/>
      </w:pPr>
    </w:p>
    <w:p>
      <w:pPr>
        <w:pStyle w:val="Heading2"/>
        <w:spacing w:before="1"/>
        <w:ind w:left="2257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4110745</wp:posOffset>
            </wp:positionH>
            <wp:positionV relativeFrom="paragraph">
              <wp:posOffset>59699</wp:posOffset>
            </wp:positionV>
            <wp:extent cx="838646" cy="61834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646" cy="618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Hand</w:t>
      </w:r>
      <w:r>
        <w:rPr>
          <w:spacing w:val="3"/>
          <w:u w:val="thick"/>
        </w:rPr>
        <w:t> </w:t>
      </w:r>
      <w:r>
        <w:rPr>
          <w:u w:val="thick"/>
        </w:rPr>
        <w:t>Washing</w:t>
      </w:r>
      <w:r>
        <w:rPr>
          <w:spacing w:val="6"/>
          <w:u w:val="thick"/>
        </w:rPr>
        <w:t> </w:t>
      </w:r>
      <w:r>
        <w:rPr>
          <w:spacing w:val="-2"/>
          <w:u w:val="thick"/>
        </w:rPr>
        <w:t>Station</w:t>
      </w:r>
    </w:p>
    <w:p>
      <w:pPr>
        <w:pStyle w:val="ListParagraph"/>
        <w:numPr>
          <w:ilvl w:val="1"/>
          <w:numId w:val="1"/>
        </w:numPr>
        <w:tabs>
          <w:tab w:pos="2467" w:val="left" w:leader="none"/>
          <w:tab w:pos="2477" w:val="left" w:leader="none"/>
        </w:tabs>
        <w:spacing w:line="237" w:lineRule="auto" w:before="20" w:after="0"/>
        <w:ind w:left="2477" w:right="555" w:hanging="286"/>
        <w:jc w:val="left"/>
        <w:rPr>
          <w:sz w:val="19"/>
        </w:rPr>
      </w:pPr>
      <w:r>
        <w:rPr>
          <w:sz w:val="19"/>
        </w:rPr>
        <w:t>Supply hand soap and single service towels.</w:t>
      </w:r>
    </w:p>
    <w:p>
      <w:pPr>
        <w:pStyle w:val="ListParagraph"/>
        <w:numPr>
          <w:ilvl w:val="1"/>
          <w:numId w:val="1"/>
        </w:numPr>
        <w:tabs>
          <w:tab w:pos="2468" w:val="left" w:leader="none"/>
        </w:tabs>
        <w:spacing w:line="237" w:lineRule="auto" w:before="22" w:after="0"/>
        <w:ind w:left="2468" w:right="218" w:hanging="277"/>
        <w:jc w:val="left"/>
        <w:rPr>
          <w:sz w:val="19"/>
        </w:rPr>
      </w:pPr>
      <w:r>
        <w:rPr>
          <w:w w:val="105"/>
          <w:sz w:val="19"/>
        </w:rPr>
        <w:t>Provide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means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8"/>
          <w:w w:val="105"/>
          <w:sz w:val="19"/>
        </w:rPr>
        <w:t> </w:t>
      </w:r>
      <w:r>
        <w:rPr>
          <w:w w:val="105"/>
          <w:sz w:val="19"/>
        </w:rPr>
        <w:t>running water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by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use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of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a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campers</w:t>
      </w:r>
    </w:p>
    <w:p>
      <w:pPr>
        <w:pStyle w:val="BodyText"/>
        <w:spacing w:line="210" w:lineRule="exact"/>
        <w:ind w:left="962"/>
      </w:pPr>
      <w:r>
        <w:rPr/>
        <w:t>jug,</w:t>
      </w:r>
      <w:r>
        <w:rPr>
          <w:spacing w:val="4"/>
        </w:rPr>
        <w:t> </w:t>
      </w:r>
      <w:r>
        <w:rPr/>
        <w:t>cooler</w:t>
      </w:r>
      <w:r>
        <w:rPr>
          <w:spacing w:val="6"/>
        </w:rPr>
        <w:t> </w:t>
      </w:r>
      <w:r>
        <w:rPr/>
        <w:t>or</w:t>
      </w:r>
      <w:r>
        <w:rPr>
          <w:spacing w:val="7"/>
        </w:rPr>
        <w:t> </w:t>
      </w:r>
      <w:r>
        <w:rPr/>
        <w:t>similar</w:t>
      </w:r>
      <w:r>
        <w:rPr>
          <w:spacing w:val="3"/>
        </w:rPr>
        <w:t> </w:t>
      </w:r>
      <w:r>
        <w:rPr>
          <w:spacing w:val="-2"/>
        </w:rPr>
        <w:t>container.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  <w:tab w:pos="958" w:val="left" w:leader="none"/>
        </w:tabs>
        <w:spacing w:line="230" w:lineRule="auto" w:before="33" w:after="0"/>
        <w:ind w:left="952" w:right="173" w:hanging="270"/>
        <w:jc w:val="left"/>
        <w:rPr>
          <w:sz w:val="19"/>
        </w:rPr>
      </w:pPr>
      <w:r>
        <w:rPr>
          <w:sz w:val="19"/>
        </w:rPr>
        <w:t>Wash</w:t>
      </w:r>
      <w:r>
        <w:rPr>
          <w:sz w:val="19"/>
        </w:rPr>
        <w:t> hands under warm running water, and catch waste in a bucket.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  <w:tab w:pos="958" w:val="left" w:leader="none"/>
        </w:tabs>
        <w:spacing w:line="220" w:lineRule="auto" w:before="42" w:after="0"/>
        <w:ind w:left="958" w:right="188" w:hanging="276"/>
        <w:jc w:val="left"/>
        <w:rPr>
          <w:sz w:val="19"/>
        </w:rPr>
      </w:pPr>
      <w:r>
        <w:rPr>
          <w:sz w:val="19"/>
        </w:rPr>
        <w:t>Do not use hand sanitizer gel</w:t>
      </w:r>
      <w:r>
        <w:rPr>
          <w:spacing w:val="-9"/>
          <w:sz w:val="19"/>
        </w:rPr>
        <w:t> </w:t>
      </w:r>
      <w:r>
        <w:rPr>
          <w:sz w:val="19"/>
        </w:rPr>
        <w:t>as a</w:t>
      </w:r>
      <w:r>
        <w:rPr>
          <w:spacing w:val="-4"/>
          <w:sz w:val="19"/>
        </w:rPr>
        <w:t> </w:t>
      </w:r>
      <w:r>
        <w:rPr>
          <w:sz w:val="19"/>
        </w:rPr>
        <w:t>substitute for handwashing.</w:t>
      </w:r>
    </w:p>
    <w:p>
      <w:pPr>
        <w:pStyle w:val="BodyText"/>
        <w:spacing w:before="71"/>
      </w:pPr>
    </w:p>
    <w:p>
      <w:pPr>
        <w:pStyle w:val="Heading2"/>
        <w:ind w:left="1398"/>
        <w:rPr>
          <w:u w:val="none"/>
        </w:rPr>
      </w:pPr>
      <w:r>
        <w:rPr>
          <w:u w:val="thick"/>
        </w:rPr>
        <w:t>Bare</w:t>
      </w:r>
      <w:r>
        <w:rPr>
          <w:spacing w:val="-1"/>
          <w:u w:val="thick"/>
        </w:rPr>
        <w:t> </w:t>
      </w:r>
      <w:r>
        <w:rPr>
          <w:u w:val="thick"/>
        </w:rPr>
        <w:t>Hand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Contact</w:t>
      </w:r>
    </w:p>
    <w:p>
      <w:pPr>
        <w:pStyle w:val="ListParagraph"/>
        <w:numPr>
          <w:ilvl w:val="1"/>
          <w:numId w:val="1"/>
        </w:numPr>
        <w:tabs>
          <w:tab w:pos="1653" w:val="left" w:leader="none"/>
          <w:tab w:pos="1655" w:val="left" w:leader="none"/>
        </w:tabs>
        <w:spacing w:line="230" w:lineRule="auto" w:before="33" w:after="0"/>
        <w:ind w:left="1655" w:right="199" w:hanging="280"/>
        <w:jc w:val="left"/>
        <w:rPr>
          <w:sz w:val="19"/>
        </w:rPr>
      </w:pPr>
      <w:r>
        <w:rPr>
          <w:sz w:val="19"/>
        </w:rPr>
        <w:t>Do not touch ready to</w:t>
      </w:r>
      <w:r>
        <w:rPr>
          <w:spacing w:val="-4"/>
          <w:sz w:val="19"/>
        </w:rPr>
        <w:t> </w:t>
      </w:r>
      <w:r>
        <w:rPr>
          <w:sz w:val="19"/>
        </w:rPr>
        <w:t>eat foods with bare hands.</w:t>
      </w:r>
    </w:p>
    <w:p>
      <w:pPr>
        <w:pStyle w:val="ListParagraph"/>
        <w:numPr>
          <w:ilvl w:val="1"/>
          <w:numId w:val="1"/>
        </w:numPr>
        <w:tabs>
          <w:tab w:pos="1655" w:val="left" w:leader="none"/>
        </w:tabs>
        <w:spacing w:line="237" w:lineRule="auto" w:before="37" w:after="0"/>
        <w:ind w:left="1655" w:right="267" w:hanging="280"/>
        <w:jc w:val="left"/>
        <w:rPr>
          <w:sz w:val="19"/>
        </w:rPr>
      </w:pPr>
      <w:r>
        <w:rPr>
          <w:sz w:val="19"/>
        </w:rPr>
        <w:t>To</w:t>
      </w:r>
      <w:r>
        <w:rPr>
          <w:spacing w:val="-4"/>
          <w:sz w:val="19"/>
        </w:rPr>
        <w:t> </w:t>
      </w:r>
      <w:r>
        <w:rPr>
          <w:sz w:val="19"/>
        </w:rPr>
        <w:t>eliminate bare hand</w:t>
      </w:r>
      <w:r>
        <w:rPr>
          <w:spacing w:val="-1"/>
          <w:sz w:val="19"/>
        </w:rPr>
        <w:t> </w:t>
      </w:r>
      <w:r>
        <w:rPr>
          <w:sz w:val="19"/>
        </w:rPr>
        <w:t>contact use utensils, deli papers, gloves, etc.</w:t>
      </w:r>
    </w:p>
    <w:p>
      <w:pPr>
        <w:pStyle w:val="BodyText"/>
        <w:spacing w:before="45"/>
      </w:pPr>
    </w:p>
    <w:p>
      <w:pPr>
        <w:pStyle w:val="Heading2"/>
        <w:ind w:right="655"/>
        <w:jc w:val="center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4005341</wp:posOffset>
                </wp:positionH>
                <wp:positionV relativeFrom="paragraph">
                  <wp:posOffset>164632</wp:posOffset>
                </wp:positionV>
                <wp:extent cx="711200" cy="72199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11200" cy="721995"/>
                          <a:chExt cx="711200" cy="72199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91" cy="6733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576130" y="395491"/>
                            <a:ext cx="13525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3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0"/>
                                  <w:w w:val="105"/>
                                  <w:sz w:val="28"/>
                                </w:rPr>
                                <w:t>q</w:t>
                              </w:r>
                            </w:p>
                            <w:p>
                              <w:pPr>
                                <w:spacing w:line="211" w:lineRule="exact" w:before="0"/>
                                <w:ind w:left="86" w:right="0" w:firstLine="0"/>
                                <w:jc w:val="lef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pacing w:val="-10"/>
                                  <w:w w:val="65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6557" y="302809"/>
                            <a:ext cx="996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65"/>
                                  <w:sz w:val="19"/>
                                </w:rPr>
                                <w:t>,,</w:t>
                              </w:r>
                              <w:r>
                                <w:rPr>
                                  <w:spacing w:val="-4"/>
                                  <w:w w:val="6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75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5.381195pt;margin-top:12.963201pt;width:56pt;height:56.85pt;mso-position-horizontal-relative:page;mso-position-vertical-relative:paragraph;z-index:15731200" id="docshapegroup6" coordorigin="6308,259" coordsize="1120,1137">
                <v:shape style="position:absolute;left:6307;top:259;width:968;height:1061" type="#_x0000_t75" id="docshape7" stroked="false">
                  <v:imagedata r:id="rId9" o:title=""/>
                </v:shape>
                <v:shape style="position:absolute;left:7214;top:882;width:213;height:514" type="#_x0000_t202" id="docshape8" filled="false" stroked="false">
                  <v:textbox inset="0,0,0,0">
                    <w:txbxContent>
                      <w:p>
                        <w:pPr>
                          <w:spacing w:line="303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pacing w:val="-10"/>
                            <w:w w:val="105"/>
                            <w:sz w:val="28"/>
                          </w:rPr>
                          <w:t>q</w:t>
                        </w:r>
                      </w:p>
                      <w:p>
                        <w:pPr>
                          <w:spacing w:line="211" w:lineRule="exact" w:before="0"/>
                          <w:ind w:left="86" w:right="0" w:firstLine="0"/>
                          <w:jc w:val="lef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0"/>
                            <w:w w:val="65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7215;top:736;width:157;height:213" type="#_x0000_t202" id="docshape9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65"/>
                            <w:sz w:val="19"/>
                          </w:rPr>
                          <w:t>,,</w:t>
                        </w:r>
                        <w:r>
                          <w:rPr>
                            <w:spacing w:val="-4"/>
                            <w:w w:val="65"/>
                            <w:sz w:val="19"/>
                          </w:rPr>
                          <w:t> </w:t>
                        </w:r>
                        <w:r>
                          <w:rPr>
                            <w:spacing w:val="-10"/>
                            <w:w w:val="75"/>
                            <w:sz w:val="19"/>
                          </w:rPr>
                          <w:t>,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u w:val="thick"/>
        </w:rPr>
        <w:t>Sanitizer</w:t>
      </w:r>
      <w:r>
        <w:rPr>
          <w:spacing w:val="9"/>
          <w:u w:val="thick"/>
        </w:rPr>
        <w:t> </w:t>
      </w:r>
      <w:r>
        <w:rPr>
          <w:u w:val="thick"/>
        </w:rPr>
        <w:t>and</w:t>
      </w:r>
      <w:r>
        <w:rPr>
          <w:spacing w:val="-3"/>
          <w:u w:val="thick"/>
        </w:rPr>
        <w:t> </w:t>
      </w:r>
      <w:r>
        <w:rPr>
          <w:u w:val="thick"/>
        </w:rPr>
        <w:t>Wiping</w:t>
      </w:r>
      <w:r>
        <w:rPr>
          <w:spacing w:val="-2"/>
          <w:u w:val="thick"/>
        </w:rPr>
        <w:t> Cloth</w:t>
      </w:r>
    </w:p>
    <w:p>
      <w:pPr>
        <w:pStyle w:val="ListParagraph"/>
        <w:numPr>
          <w:ilvl w:val="2"/>
          <w:numId w:val="1"/>
        </w:numPr>
        <w:tabs>
          <w:tab w:pos="2056" w:val="left" w:leader="none"/>
          <w:tab w:pos="2059" w:val="left" w:leader="none"/>
        </w:tabs>
        <w:spacing w:line="242" w:lineRule="auto" w:before="33" w:after="0"/>
        <w:ind w:left="2059" w:right="147" w:hanging="344"/>
        <w:jc w:val="left"/>
        <w:rPr>
          <w:sz w:val="19"/>
        </w:rPr>
      </w:pPr>
      <w:r>
        <w:rPr>
          <w:sz w:val="19"/>
        </w:rPr>
        <w:t>Use 1 capful unscented bleach mixed per gallon of water. Store wiping cloth in bleach or</w:t>
      </w:r>
      <w:r>
        <w:rPr>
          <w:spacing w:val="40"/>
          <w:sz w:val="19"/>
        </w:rPr>
        <w:t> </w:t>
      </w:r>
      <w:r>
        <w:rPr>
          <w:sz w:val="19"/>
        </w:rPr>
        <w:t>sanitizer solution between uses. Change solution frequently</w:t>
      </w: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30" w:lineRule="auto" w:before="7" w:after="0"/>
        <w:ind w:left="952" w:right="646" w:hanging="277"/>
        <w:jc w:val="left"/>
        <w:rPr>
          <w:sz w:val="19"/>
        </w:rPr>
      </w:pPr>
      <w:r>
        <w:rPr>
          <w:sz w:val="19"/>
        </w:rPr>
        <w:t>Wipe</w:t>
      </w:r>
      <w:r>
        <w:rPr>
          <w:spacing w:val="-1"/>
          <w:sz w:val="19"/>
        </w:rPr>
        <w:t> </w:t>
      </w:r>
      <w:r>
        <w:rPr>
          <w:sz w:val="19"/>
        </w:rPr>
        <w:t>food</w:t>
      </w:r>
      <w:r>
        <w:rPr>
          <w:spacing w:val="-7"/>
          <w:sz w:val="19"/>
        </w:rPr>
        <w:t> </w:t>
      </w:r>
      <w:r>
        <w:rPr>
          <w:sz w:val="19"/>
        </w:rPr>
        <w:t>contact areas and spills with wiping cloth.</w:t>
      </w:r>
    </w:p>
    <w:p>
      <w:pPr>
        <w:pStyle w:val="ListParagraph"/>
        <w:numPr>
          <w:ilvl w:val="0"/>
          <w:numId w:val="1"/>
        </w:numPr>
        <w:tabs>
          <w:tab w:pos="1024" w:val="left" w:leader="none"/>
          <w:tab w:pos="1026" w:val="left" w:leader="none"/>
        </w:tabs>
        <w:spacing w:line="220" w:lineRule="auto" w:before="49" w:after="0"/>
        <w:ind w:left="1026" w:right="137" w:hanging="351"/>
        <w:jc w:val="left"/>
        <w:rPr>
          <w:sz w:val="19"/>
        </w:rPr>
      </w:pPr>
      <w:r>
        <w:rPr>
          <w:sz w:val="19"/>
        </w:rPr>
        <w:t>Read and carefully follow label directions on sanitizer use.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Heading2"/>
        <w:ind w:left="78" w:right="655"/>
        <w:jc w:val="center"/>
        <w:rPr>
          <w:u w:val="none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3831196</wp:posOffset>
            </wp:positionH>
            <wp:positionV relativeFrom="paragraph">
              <wp:posOffset>142052</wp:posOffset>
            </wp:positionV>
            <wp:extent cx="485773" cy="81071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3" cy="810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Personnel</w:t>
      </w:r>
      <w:r>
        <w:rPr>
          <w:spacing w:val="4"/>
          <w:u w:val="thick"/>
        </w:rPr>
        <w:t> </w:t>
      </w:r>
      <w:r>
        <w:rPr>
          <w:spacing w:val="-2"/>
          <w:u w:val="thick"/>
        </w:rPr>
        <w:t>Hygiene</w:t>
      </w:r>
    </w:p>
    <w:p>
      <w:pPr>
        <w:pStyle w:val="ListParagraph"/>
        <w:numPr>
          <w:ilvl w:val="1"/>
          <w:numId w:val="1"/>
        </w:numPr>
        <w:tabs>
          <w:tab w:pos="1422" w:val="left" w:leader="none"/>
          <w:tab w:pos="1429" w:val="left" w:leader="none"/>
        </w:tabs>
        <w:spacing w:line="242" w:lineRule="auto" w:before="19" w:after="0"/>
        <w:ind w:left="1422" w:right="302" w:hanging="270"/>
        <w:jc w:val="left"/>
        <w:rPr>
          <w:sz w:val="19"/>
        </w:rPr>
      </w:pPr>
      <w:r>
        <w:rPr>
          <w:sz w:val="19"/>
        </w:rPr>
        <w:t>All</w:t>
      </w:r>
      <w:r>
        <w:rPr>
          <w:sz w:val="19"/>
        </w:rPr>
        <w:t> personnel must wash hands thoroughly before handling food, after using the</w:t>
      </w:r>
      <w:r>
        <w:rPr>
          <w:spacing w:val="-2"/>
          <w:sz w:val="19"/>
        </w:rPr>
        <w:t> </w:t>
      </w:r>
      <w:r>
        <w:rPr>
          <w:sz w:val="19"/>
        </w:rPr>
        <w:t>toilet facilities after smoking and/or when your hands become </w:t>
      </w:r>
      <w:r>
        <w:rPr>
          <w:spacing w:val="-2"/>
          <w:sz w:val="19"/>
        </w:rPr>
        <w:t>contaminated.</w:t>
      </w:r>
    </w:p>
    <w:p>
      <w:pPr>
        <w:pStyle w:val="ListParagraph"/>
        <w:numPr>
          <w:ilvl w:val="1"/>
          <w:numId w:val="1"/>
        </w:numPr>
        <w:tabs>
          <w:tab w:pos="1421" w:val="left" w:leader="none"/>
        </w:tabs>
        <w:spacing w:line="220" w:lineRule="auto" w:before="43" w:after="0"/>
        <w:ind w:left="947" w:right="181" w:firstLine="198"/>
        <w:jc w:val="left"/>
        <w:rPr>
          <w:sz w:val="19"/>
        </w:rPr>
      </w:pPr>
      <w:r>
        <w:rPr>
          <w:w w:val="105"/>
          <w:sz w:val="19"/>
        </w:rPr>
        <w:t>Food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handlers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should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not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be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ill</w:t>
      </w:r>
      <w:r>
        <w:rPr>
          <w:spacing w:val="-14"/>
          <w:w w:val="105"/>
          <w:sz w:val="19"/>
        </w:rPr>
        <w:t> </w:t>
      </w:r>
      <w:r>
        <w:rPr>
          <w:w w:val="105"/>
          <w:sz w:val="19"/>
        </w:rPr>
        <w:t>or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have open sores.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40" w:lineRule="auto" w:before="31" w:after="0"/>
        <w:ind w:left="938" w:right="0" w:hanging="269"/>
        <w:jc w:val="left"/>
        <w:rPr>
          <w:sz w:val="19"/>
        </w:rPr>
      </w:pPr>
      <w:r>
        <w:rPr>
          <w:sz w:val="19"/>
        </w:rPr>
        <w:t>Do</w:t>
      </w:r>
      <w:r>
        <w:rPr>
          <w:spacing w:val="8"/>
          <w:sz w:val="19"/>
        </w:rPr>
        <w:t> </w:t>
      </w:r>
      <w:r>
        <w:rPr>
          <w:sz w:val="19"/>
        </w:rPr>
        <w:t>not</w:t>
      </w:r>
      <w:r>
        <w:rPr>
          <w:spacing w:val="7"/>
          <w:sz w:val="19"/>
        </w:rPr>
        <w:t> </w:t>
      </w:r>
      <w:r>
        <w:rPr>
          <w:sz w:val="19"/>
        </w:rPr>
        <w:t>smoke</w:t>
      </w:r>
      <w:r>
        <w:rPr>
          <w:spacing w:val="8"/>
          <w:sz w:val="19"/>
        </w:rPr>
        <w:t> </w:t>
      </w:r>
      <w:r>
        <w:rPr>
          <w:sz w:val="19"/>
        </w:rPr>
        <w:t>in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1"/>
          <w:sz w:val="19"/>
        </w:rPr>
        <w:t> </w:t>
      </w:r>
      <w:r>
        <w:rPr>
          <w:sz w:val="19"/>
        </w:rPr>
        <w:t>food</w:t>
      </w:r>
      <w:r>
        <w:rPr>
          <w:spacing w:val="3"/>
          <w:sz w:val="19"/>
        </w:rPr>
        <w:t> </w:t>
      </w:r>
      <w:r>
        <w:rPr>
          <w:sz w:val="19"/>
        </w:rPr>
        <w:t>preparation</w:t>
      </w:r>
      <w:r>
        <w:rPr>
          <w:spacing w:val="25"/>
          <w:sz w:val="19"/>
        </w:rPr>
        <w:t> </w:t>
      </w:r>
      <w:r>
        <w:rPr>
          <w:spacing w:val="-2"/>
          <w:sz w:val="19"/>
        </w:rPr>
        <w:t>area.</w:t>
      </w:r>
    </w:p>
    <w:p>
      <w:pPr>
        <w:pStyle w:val="ListParagraph"/>
        <w:numPr>
          <w:ilvl w:val="0"/>
          <w:numId w:val="1"/>
        </w:numPr>
        <w:tabs>
          <w:tab w:pos="937" w:val="left" w:leader="none"/>
          <w:tab w:pos="939" w:val="left" w:leader="none"/>
        </w:tabs>
        <w:spacing w:line="237" w:lineRule="auto" w:before="21" w:after="0"/>
        <w:ind w:left="939" w:right="239" w:hanging="271"/>
        <w:jc w:val="left"/>
        <w:rPr>
          <w:sz w:val="19"/>
        </w:rPr>
      </w:pPr>
      <w:r>
        <w:rPr>
          <w:sz w:val="19"/>
        </w:rPr>
        <w:t>Food preparation personnel should wear effective hair restraints such as</w:t>
      </w:r>
      <w:r>
        <w:rPr>
          <w:spacing w:val="-3"/>
          <w:sz w:val="19"/>
        </w:rPr>
        <w:t> </w:t>
      </w:r>
      <w:r>
        <w:rPr>
          <w:sz w:val="19"/>
        </w:rPr>
        <w:t>a hair net or baseball cap.</w:t>
      </w:r>
    </w:p>
    <w:sectPr>
      <w:type w:val="continuous"/>
      <w:pgSz w:w="12230" w:h="15820"/>
      <w:pgMar w:top="840" w:bottom="280" w:left="850" w:right="1417"/>
      <w:cols w:num="2" w:equalWidth="0">
        <w:col w:w="4955" w:space="40"/>
        <w:col w:w="49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56" w:hanging="354"/>
      </w:pPr>
      <w:rPr>
        <w:rFonts w:hint="default" w:ascii="Arial" w:hAnsi="Arial" w:eastAsia="Arial" w:cs="Arial"/>
        <w:spacing w:val="0"/>
        <w:w w:val="10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7" w:hanging="27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9" w:hanging="34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" w:hanging="3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3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60" w:hanging="3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3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3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40" w:hanging="3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6" w:line="297" w:lineRule="exact"/>
      <w:ind w:left="1320" w:right="589"/>
      <w:jc w:val="center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952" w:hanging="27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terms:created xsi:type="dcterms:W3CDTF">2026-06-22T13:29:13Z</dcterms:created>
  <dcterms:modified xsi:type="dcterms:W3CDTF">2026-06-22T13:29:13Z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2009-08-05T00:00:00Z</vt:filetime>
  </property>
  <property fmtid="{D5CDD505-2E9C-101B-9397-08002B2CF9AE}" pid="3" name="Creator">
    <vt:lpwstr>Canon iR3230                    </vt:lpwstr>
  </property>
  <property fmtid="{D5CDD505-2E9C-101B-9397-08002B2CF9AE}" pid="4" name="Producer">
    <vt:lpwstr>Canon iR3230                    </vt:lpwstr>
  </property>
  <property fmtid="{D5CDD505-2E9C-101B-9397-08002B2CF9AE}" pid="5" name="LastSaved">
    <vt:filetime>2009-08-05T00:00:00Z</vt:filetime>
  </property>
</Properties>
</file>